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13"/>
        <w:gridCol w:w="2203"/>
      </w:tblGrid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1</w:t>
            </w:r>
          </w:p>
        </w:tc>
        <w:tc>
          <w:tcPr>
            <w:tcW w:w="7013" w:type="dxa"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 Unicode" w:hAnsi="Lucida Sans Unicode" w:cs="Lucida Sans Unicode"/>
                <w:lang w:eastAsia="es-ES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Sociología de la educación (opt.04)</w:t>
            </w:r>
          </w:p>
        </w:tc>
        <w:tc>
          <w:tcPr>
            <w:tcW w:w="2203" w:type="dxa"/>
            <w:noWrap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 Unicode" w:hAnsi="Lucida Sans Unicode" w:cs="Lucida Sans Unicode"/>
                <w:lang w:eastAsia="es-ES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 xml:space="preserve">Javier </w:t>
            </w: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Corvalan</w:t>
            </w:r>
            <w:proofErr w:type="spellEnd"/>
            <w:r w:rsidRPr="00502A9C">
              <w:rPr>
                <w:rFonts w:ascii="Lucida Sans Unicode" w:hAnsi="Lucida Sans Unicode" w:cs="Lucida Sans Unicode"/>
                <w:lang w:eastAsia="es-ES"/>
              </w:rPr>
              <w:t xml:space="preserve"> 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2</w:t>
            </w:r>
          </w:p>
        </w:tc>
        <w:tc>
          <w:tcPr>
            <w:tcW w:w="7013" w:type="dxa"/>
            <w:shd w:val="clear" w:color="auto" w:fill="auto"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Cuerpo y sociedad</w:t>
            </w:r>
            <w:r w:rsidRPr="00502A9C">
              <w:rPr>
                <w:rFonts w:ascii="Lucida Sans" w:hAnsi="Lucida Sans" w:cs="Arial"/>
                <w:bCs/>
                <w:lang w:val="es-CL" w:eastAsia="es-CL"/>
              </w:rPr>
              <w:t xml:space="preserve"> (</w:t>
            </w:r>
            <w:proofErr w:type="spellStart"/>
            <w:r w:rsidRPr="00502A9C">
              <w:rPr>
                <w:rFonts w:ascii="Lucida Sans" w:hAnsi="Lucida Sans" w:cs="Arial"/>
                <w:bCs/>
                <w:lang w:val="es-CL" w:eastAsia="es-CL"/>
              </w:rPr>
              <w:t>opt</w:t>
            </w:r>
            <w:proofErr w:type="spellEnd"/>
            <w:r w:rsidRPr="00502A9C">
              <w:rPr>
                <w:rFonts w:ascii="Lucida Sans" w:hAnsi="Lucida Sans" w:cs="Arial"/>
                <w:bCs/>
                <w:lang w:val="es-CL" w:eastAsia="es-CL"/>
              </w:rPr>
              <w:t>. 9)</w:t>
            </w:r>
          </w:p>
        </w:tc>
        <w:tc>
          <w:tcPr>
            <w:tcW w:w="2203" w:type="dxa"/>
            <w:noWrap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Maria</w:t>
            </w:r>
            <w:proofErr w:type="spellEnd"/>
            <w:r w:rsidRPr="00502A9C">
              <w:rPr>
                <w:rFonts w:ascii="Lucida Sans" w:hAnsi="Lucida Sans" w:cs="Arial"/>
                <w:lang w:val="es-CL" w:eastAsia="es-CL"/>
              </w:rPr>
              <w:t xml:space="preserve"> E. </w:t>
            </w: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Tijoux</w:t>
            </w:r>
            <w:proofErr w:type="spellEnd"/>
            <w:r w:rsidRPr="00502A9C">
              <w:rPr>
                <w:rFonts w:ascii="Lucida Sans" w:hAnsi="Lucida Sans" w:cs="Arial"/>
                <w:lang w:val="es-CL" w:eastAsia="es-CL"/>
              </w:rPr>
              <w:t xml:space="preserve"> 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3</w:t>
            </w:r>
          </w:p>
        </w:tc>
        <w:tc>
          <w:tcPr>
            <w:tcW w:w="7013" w:type="dxa"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El nuevo movimiento mapuche: una aproximación sociológica</w:t>
            </w:r>
            <w:r w:rsidRPr="00502A9C">
              <w:rPr>
                <w:rFonts w:ascii="Lucida Sans" w:hAnsi="Lucida Sans" w:cs="Arial"/>
                <w:bCs/>
                <w:lang w:val="es-CL" w:eastAsia="es-CL"/>
              </w:rPr>
              <w:t xml:space="preserve"> (opt.12)</w:t>
            </w:r>
          </w:p>
        </w:tc>
        <w:tc>
          <w:tcPr>
            <w:tcW w:w="2203" w:type="dxa"/>
            <w:noWrap/>
            <w:vAlign w:val="bottom"/>
            <w:hideMark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 xml:space="preserve">Luis </w:t>
            </w: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Tricot</w:t>
            </w:r>
            <w:proofErr w:type="spellEnd"/>
            <w:r w:rsidRPr="00502A9C">
              <w:rPr>
                <w:rFonts w:ascii="Lucida Sans" w:hAnsi="Lucida Sans" w:cs="Arial"/>
                <w:lang w:val="es-CL" w:eastAsia="es-CL"/>
              </w:rPr>
              <w:t xml:space="preserve"> </w:t>
            </w:r>
          </w:p>
        </w:tc>
      </w:tr>
      <w:tr w:rsidR="00502A9C" w:rsidRPr="009B376B" w:rsidTr="00981C95">
        <w:trPr>
          <w:trHeight w:val="239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4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highlight w:val="yellow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Taller de diseño de investigación social (opt.52)</w:t>
            </w:r>
          </w:p>
        </w:tc>
        <w:tc>
          <w:tcPr>
            <w:tcW w:w="2203" w:type="dxa"/>
            <w:noWrap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Maria</w:t>
            </w:r>
            <w:proofErr w:type="spellEnd"/>
            <w:r w:rsidRPr="00502A9C">
              <w:rPr>
                <w:rFonts w:ascii="Lucida Sans" w:hAnsi="Lucida Sans" w:cs="Arial"/>
                <w:lang w:val="es-CL" w:eastAsia="es-CL"/>
              </w:rPr>
              <w:t xml:space="preserve"> E. Valenzuela 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5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 xml:space="preserve">Sociología Política (Opt.61) </w:t>
            </w:r>
          </w:p>
        </w:tc>
        <w:tc>
          <w:tcPr>
            <w:tcW w:w="2203" w:type="dxa"/>
            <w:noWrap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Juan P. Rodriguez</w:t>
            </w:r>
          </w:p>
        </w:tc>
      </w:tr>
      <w:tr w:rsidR="00502A9C" w:rsidRPr="00103C41" w:rsidTr="00981C95">
        <w:trPr>
          <w:trHeight w:val="274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>
              <w:rPr>
                <w:rFonts w:ascii="Lucida Sans" w:hAnsi="Lucida Sans" w:cs="Arial"/>
                <w:lang w:val="es-CL" w:eastAsia="es-CL"/>
              </w:rPr>
              <w:t>6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Sociología Económica (</w:t>
            </w: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Opt</w:t>
            </w:r>
            <w:proofErr w:type="spellEnd"/>
            <w:r w:rsidRPr="00502A9C">
              <w:rPr>
                <w:rFonts w:ascii="Lucida Sans" w:hAnsi="Lucida Sans" w:cs="Arial"/>
                <w:lang w:val="es-CL" w:eastAsia="es-CL"/>
              </w:rPr>
              <w:t>. 8)</w:t>
            </w:r>
          </w:p>
        </w:tc>
        <w:tc>
          <w:tcPr>
            <w:tcW w:w="2203" w:type="dxa"/>
            <w:noWrap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>Andres Aedo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  <w:highlight w:val="yellow"/>
              </w:rPr>
            </w:pPr>
            <w:r w:rsidRPr="00502A9C">
              <w:rPr>
                <w:rFonts w:ascii="Arial" w:hAnsi="Arial" w:cs="Arial"/>
              </w:rPr>
              <w:t>Pensamiento Social y  Sociología Latinoamericana (Opt.14)</w:t>
            </w:r>
          </w:p>
        </w:tc>
        <w:tc>
          <w:tcPr>
            <w:tcW w:w="220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eastAsia="es-CL"/>
              </w:rPr>
            </w:pPr>
            <w:r w:rsidRPr="00502A9C">
              <w:rPr>
                <w:rFonts w:ascii="Lucida Sans" w:hAnsi="Lucida Sans" w:cs="Arial"/>
                <w:lang w:eastAsia="es-CL"/>
              </w:rPr>
              <w:t>Miguel Chavez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  <w:highlight w:val="yellow"/>
              </w:rPr>
            </w:pPr>
            <w:r w:rsidRPr="00502A9C">
              <w:rPr>
                <w:rFonts w:ascii="Arial" w:hAnsi="Arial" w:cs="Arial"/>
              </w:rPr>
              <w:t>Sociología de la pobreza (Opt.11)</w:t>
            </w:r>
          </w:p>
        </w:tc>
        <w:tc>
          <w:tcPr>
            <w:tcW w:w="220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eastAsia="es-CL"/>
              </w:rPr>
            </w:pPr>
            <w:r w:rsidRPr="00502A9C">
              <w:rPr>
                <w:rFonts w:ascii="Lucida Sans" w:hAnsi="Lucida Sans" w:cs="Arial"/>
                <w:lang w:eastAsia="es-CL"/>
              </w:rPr>
              <w:t>Francisca Gallegos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 w:rsidRPr="00502A9C">
              <w:rPr>
                <w:rFonts w:ascii="Arial" w:hAnsi="Arial" w:cs="Arial"/>
              </w:rPr>
              <w:t>Estratificación Social (Opt.61)</w:t>
            </w:r>
          </w:p>
        </w:tc>
        <w:tc>
          <w:tcPr>
            <w:tcW w:w="220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eastAsia="es-CL"/>
              </w:rPr>
            </w:pPr>
            <w:r w:rsidRPr="00502A9C">
              <w:rPr>
                <w:rFonts w:ascii="Lucida Sans" w:hAnsi="Lucida Sans" w:cs="Arial"/>
                <w:lang w:eastAsia="es-CL"/>
              </w:rPr>
              <w:t>Claudia Mora</w:t>
            </w:r>
          </w:p>
        </w:tc>
      </w:tr>
      <w:tr w:rsidR="00502A9C" w:rsidRPr="009B376B" w:rsidTr="00981C95">
        <w:trPr>
          <w:trHeight w:val="239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 w:rsidRPr="00502A9C">
              <w:rPr>
                <w:rFonts w:ascii="Arial" w:hAnsi="Arial" w:cs="Arial"/>
              </w:rPr>
              <w:t>Sociología de la Memoria (Opt.63)</w:t>
            </w:r>
          </w:p>
        </w:tc>
        <w:tc>
          <w:tcPr>
            <w:tcW w:w="220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eastAsia="es-CL"/>
              </w:rPr>
            </w:pPr>
            <w:r w:rsidRPr="00502A9C">
              <w:rPr>
                <w:rFonts w:ascii="Lucida Sans" w:hAnsi="Lucida Sans" w:cs="Arial"/>
                <w:lang w:eastAsia="es-CL"/>
              </w:rPr>
              <w:t>Felipe Mallea</w:t>
            </w:r>
          </w:p>
        </w:tc>
      </w:tr>
      <w:tr w:rsidR="00502A9C" w:rsidRPr="009B376B" w:rsidTr="00981C95">
        <w:trPr>
          <w:trHeight w:val="200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1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  <w:highlight w:val="yellow"/>
              </w:rPr>
            </w:pPr>
            <w:r w:rsidRPr="00502A9C">
              <w:rPr>
                <w:rFonts w:ascii="Arial" w:hAnsi="Arial" w:cs="Arial"/>
              </w:rPr>
              <w:t>Postmodernidad y Religión (Opt.64)</w:t>
            </w:r>
          </w:p>
        </w:tc>
        <w:tc>
          <w:tcPr>
            <w:tcW w:w="2203" w:type="dxa"/>
            <w:vAlign w:val="bottom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eastAsia="es-CL"/>
              </w:rPr>
            </w:pPr>
            <w:r w:rsidRPr="00502A9C">
              <w:rPr>
                <w:rFonts w:ascii="Lucida Sans" w:hAnsi="Lucida Sans" w:cs="Arial"/>
                <w:lang w:eastAsia="es-CL"/>
              </w:rPr>
              <w:t>Felipe Orellana</w:t>
            </w:r>
          </w:p>
        </w:tc>
      </w:tr>
      <w:tr w:rsidR="00502A9C" w:rsidRPr="00CF46B5" w:rsidTr="00981C95">
        <w:trPr>
          <w:trHeight w:val="274"/>
        </w:trPr>
        <w:tc>
          <w:tcPr>
            <w:tcW w:w="36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3" w:type="dxa"/>
          </w:tcPr>
          <w:p w:rsidR="00502A9C" w:rsidRPr="00502A9C" w:rsidRDefault="00502A9C" w:rsidP="00502A9C">
            <w:pPr>
              <w:spacing w:before="240"/>
              <w:rPr>
                <w:rFonts w:ascii="Arial" w:hAnsi="Arial" w:cs="Arial"/>
              </w:rPr>
            </w:pPr>
            <w:r w:rsidRPr="00502A9C">
              <w:rPr>
                <w:rFonts w:ascii="Arial" w:hAnsi="Arial" w:cs="Arial"/>
              </w:rPr>
              <w:t>Sociología Urbana: la ciudad entre el me</w:t>
            </w:r>
            <w:bookmarkStart w:id="0" w:name="_GoBack"/>
            <w:bookmarkEnd w:id="0"/>
            <w:r w:rsidRPr="00502A9C">
              <w:rPr>
                <w:rFonts w:ascii="Arial" w:hAnsi="Arial" w:cs="Arial"/>
              </w:rPr>
              <w:t>rcado,  la planificación y el miedo</w:t>
            </w:r>
          </w:p>
        </w:tc>
        <w:tc>
          <w:tcPr>
            <w:tcW w:w="2203" w:type="dxa"/>
          </w:tcPr>
          <w:p w:rsidR="00502A9C" w:rsidRPr="00502A9C" w:rsidRDefault="00502A9C" w:rsidP="00502A9C">
            <w:pPr>
              <w:spacing w:before="240"/>
              <w:rPr>
                <w:rFonts w:ascii="Lucida Sans" w:hAnsi="Lucida Sans" w:cs="Arial"/>
                <w:lang w:val="es-CL" w:eastAsia="es-CL"/>
              </w:rPr>
            </w:pPr>
            <w:r w:rsidRPr="00502A9C">
              <w:rPr>
                <w:rFonts w:ascii="Lucida Sans" w:hAnsi="Lucida Sans" w:cs="Arial"/>
                <w:lang w:val="es-CL" w:eastAsia="es-CL"/>
              </w:rPr>
              <w:t xml:space="preserve">Cristian del Canto/ Franz </w:t>
            </w:r>
            <w:proofErr w:type="spellStart"/>
            <w:r w:rsidRPr="00502A9C">
              <w:rPr>
                <w:rFonts w:ascii="Lucida Sans" w:hAnsi="Lucida Sans" w:cs="Arial"/>
                <w:lang w:val="es-CL" w:eastAsia="es-CL"/>
              </w:rPr>
              <w:t>vanderschueren</w:t>
            </w:r>
            <w:proofErr w:type="spellEnd"/>
          </w:p>
        </w:tc>
      </w:tr>
    </w:tbl>
    <w:p w:rsidR="009612A9" w:rsidRPr="00502A9C" w:rsidRDefault="009612A9"/>
    <w:sectPr w:rsidR="009612A9" w:rsidRPr="00502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C"/>
    <w:rsid w:val="000059C5"/>
    <w:rsid w:val="00502A9C"/>
    <w:rsid w:val="009612A9"/>
    <w:rsid w:val="009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ROZO ALVAREZ</dc:creator>
  <cp:lastModifiedBy>ARELIS ROZO ALVAREZ</cp:lastModifiedBy>
  <cp:revision>1</cp:revision>
  <dcterms:created xsi:type="dcterms:W3CDTF">2012-06-07T21:19:00Z</dcterms:created>
  <dcterms:modified xsi:type="dcterms:W3CDTF">2012-06-07T21:48:00Z</dcterms:modified>
</cp:coreProperties>
</file>